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2255"/>
        <w:gridCol w:w="3969"/>
        <w:gridCol w:w="2268"/>
        <w:gridCol w:w="850"/>
        <w:gridCol w:w="2268"/>
        <w:gridCol w:w="851"/>
        <w:gridCol w:w="2268"/>
        <w:gridCol w:w="4266"/>
      </w:tblGrid>
      <w:tr w:rsidR="0041753A" w:rsidRPr="001737F9" w14:paraId="3B673357" w14:textId="77777777" w:rsidTr="003841C0">
        <w:trPr>
          <w:trHeight w:val="603"/>
        </w:trPr>
        <w:tc>
          <w:tcPr>
            <w:tcW w:w="2255" w:type="dxa"/>
            <w:shd w:val="clear" w:color="auto" w:fill="0588D1"/>
            <w:vAlign w:val="center"/>
          </w:tcPr>
          <w:p w14:paraId="0330F044" w14:textId="6827641A" w:rsidR="0041753A" w:rsidRPr="00C51BC3" w:rsidRDefault="0041753A" w:rsidP="0041753A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Dueño/a del Proceso</w:t>
            </w:r>
          </w:p>
        </w:tc>
        <w:tc>
          <w:tcPr>
            <w:tcW w:w="7087" w:type="dxa"/>
            <w:gridSpan w:val="3"/>
            <w:vAlign w:val="center"/>
          </w:tcPr>
          <w:p w14:paraId="077E226B" w14:textId="49F99486" w:rsidR="0041753A" w:rsidRPr="00A679C3" w:rsidRDefault="0041753A" w:rsidP="0041753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&lt;Indicar al responsable de la unidad de organización con responsabilidad y autoridad definida por sus funciones que le permita diseñar, implementar, controlar y mejorar el proceso&gt;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0CFB21D1" w14:textId="0BBCAD3A" w:rsidR="0041753A" w:rsidRPr="00A679C3" w:rsidRDefault="0041753A" w:rsidP="0041753A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Alcance</w:t>
            </w:r>
          </w:p>
        </w:tc>
        <w:tc>
          <w:tcPr>
            <w:tcW w:w="7385" w:type="dxa"/>
            <w:gridSpan w:val="3"/>
            <w:vAlign w:val="center"/>
          </w:tcPr>
          <w:p w14:paraId="194D0937" w14:textId="349635CA" w:rsidR="0041753A" w:rsidRPr="00A679C3" w:rsidRDefault="0041753A" w:rsidP="0041753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&lt;Indicar la cobertura del proceso. ¿Qué unidades de organización participan?, ¿con qué actividad se inicia y con qué actividad finaliza?&gt;</w:t>
            </w:r>
          </w:p>
        </w:tc>
      </w:tr>
      <w:tr w:rsidR="0041753A" w:rsidRPr="001737F9" w14:paraId="5D5A0172" w14:textId="77777777" w:rsidTr="0041753A">
        <w:trPr>
          <w:trHeight w:val="652"/>
        </w:trPr>
        <w:tc>
          <w:tcPr>
            <w:tcW w:w="2255" w:type="dxa"/>
            <w:shd w:val="clear" w:color="auto" w:fill="0588D1"/>
            <w:vAlign w:val="center"/>
          </w:tcPr>
          <w:p w14:paraId="01295193" w14:textId="17BC6318" w:rsidR="0041753A" w:rsidRPr="00C51BC3" w:rsidRDefault="0041753A" w:rsidP="0041753A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>Objetivo del Proceso</w:t>
            </w:r>
          </w:p>
        </w:tc>
        <w:tc>
          <w:tcPr>
            <w:tcW w:w="7087" w:type="dxa"/>
            <w:gridSpan w:val="3"/>
            <w:vAlign w:val="center"/>
          </w:tcPr>
          <w:p w14:paraId="292B1406" w14:textId="708AC3DC" w:rsidR="0041753A" w:rsidRPr="00A679C3" w:rsidRDefault="0041753A" w:rsidP="0041753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&lt;Indicar el fin último que se pretende alcanzar con la ejecución del proceso, explicando porque el proceso agrega valor. Debe guardar coherencia con el nombre del proceso&gt;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74ABF6AE" w14:textId="16B8D03E" w:rsidR="0041753A" w:rsidRPr="00A679C3" w:rsidRDefault="0041753A" w:rsidP="0041753A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Objetivo Estratégico</w:t>
            </w:r>
          </w:p>
        </w:tc>
        <w:tc>
          <w:tcPr>
            <w:tcW w:w="7385" w:type="dxa"/>
            <w:gridSpan w:val="3"/>
            <w:vAlign w:val="center"/>
          </w:tcPr>
          <w:p w14:paraId="04236804" w14:textId="3168E525" w:rsidR="0041753A" w:rsidRPr="00A679C3" w:rsidRDefault="0041753A" w:rsidP="0041753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&lt;Indicar el objetivo estratégico, acción estratégica o actividad operativa establecidos en el Plan Estratégico Institucional, al cual se vinculan&gt;.</w:t>
            </w:r>
          </w:p>
        </w:tc>
      </w:tr>
      <w:tr w:rsidR="004C41B0" w:rsidRPr="001737F9" w14:paraId="27DDB6ED" w14:textId="77777777" w:rsidTr="003841C0">
        <w:trPr>
          <w:trHeight w:val="666"/>
        </w:trPr>
        <w:tc>
          <w:tcPr>
            <w:tcW w:w="2255" w:type="dxa"/>
            <w:shd w:val="clear" w:color="auto" w:fill="0588D1"/>
            <w:vAlign w:val="center"/>
          </w:tcPr>
          <w:p w14:paraId="60F661C1" w14:textId="77777777" w:rsidR="00F300D0" w:rsidRPr="00C51BC3" w:rsidRDefault="00F300D0" w:rsidP="001737F9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Matriz de Documentos Externos</w:t>
            </w:r>
          </w:p>
        </w:tc>
        <w:tc>
          <w:tcPr>
            <w:tcW w:w="3969" w:type="dxa"/>
            <w:vAlign w:val="center"/>
          </w:tcPr>
          <w:p w14:paraId="6711262B" w14:textId="71651BBB" w:rsidR="00F300D0" w:rsidRPr="00A679C3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Ver GDI-MAS-FM003 Matriz de Documentos Externos</w:t>
            </w:r>
            <w:r w:rsidR="00E324C9" w:rsidRPr="00A679C3">
              <w:rPr>
                <w:rFonts w:ascii="Arial Narrow" w:hAnsi="Arial Narrow" w:cs="Arial"/>
                <w:sz w:val="20"/>
                <w:szCs w:val="20"/>
              </w:rPr>
              <w:t xml:space="preserve"> del proceso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17F21F88" w14:textId="77777777" w:rsidR="00F300D0" w:rsidRPr="00C51BC3" w:rsidRDefault="00F300D0" w:rsidP="001737F9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C51BC3">
              <w:rPr>
                <w:rFonts w:ascii="Arial Narrow" w:hAnsi="Arial Narrow" w:cs="Arial"/>
                <w:b/>
                <w:bCs/>
                <w:color w:val="FFFFFF" w:themeColor="background1"/>
              </w:rPr>
              <w:t>Control de Registros</w:t>
            </w:r>
          </w:p>
        </w:tc>
        <w:tc>
          <w:tcPr>
            <w:tcW w:w="3969" w:type="dxa"/>
            <w:gridSpan w:val="3"/>
            <w:vAlign w:val="center"/>
          </w:tcPr>
          <w:p w14:paraId="3EB06B10" w14:textId="787065B0" w:rsidR="00F300D0" w:rsidRPr="00E324C9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324C9">
              <w:rPr>
                <w:rFonts w:ascii="Arial Narrow" w:hAnsi="Arial Narrow" w:cs="Arial"/>
                <w:sz w:val="20"/>
                <w:szCs w:val="20"/>
              </w:rPr>
              <w:t>Ver</w:t>
            </w:r>
            <w:r w:rsidR="0060394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927A8">
              <w:rPr>
                <w:rFonts w:ascii="Arial Narrow" w:hAnsi="Arial Narrow" w:cs="Arial"/>
                <w:sz w:val="20"/>
                <w:szCs w:val="20"/>
              </w:rPr>
              <w:t>GDI-MAS-FM002 Matriz de Control de Registros del Proceso</w:t>
            </w:r>
          </w:p>
        </w:tc>
        <w:tc>
          <w:tcPr>
            <w:tcW w:w="2268" w:type="dxa"/>
            <w:shd w:val="clear" w:color="auto" w:fill="0588D1"/>
            <w:vAlign w:val="center"/>
          </w:tcPr>
          <w:p w14:paraId="110829AB" w14:textId="77777777" w:rsidR="00F300D0" w:rsidRPr="00C51BC3" w:rsidRDefault="00F300D0" w:rsidP="001737F9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C51BC3">
              <w:rPr>
                <w:rFonts w:ascii="Arial Narrow" w:hAnsi="Arial Narrow" w:cs="Arial"/>
                <w:b/>
                <w:bCs/>
                <w:color w:val="FFFFFF" w:themeColor="background1"/>
              </w:rPr>
              <w:t>Indicadores</w:t>
            </w:r>
          </w:p>
        </w:tc>
        <w:tc>
          <w:tcPr>
            <w:tcW w:w="4266" w:type="dxa"/>
            <w:vAlign w:val="center"/>
          </w:tcPr>
          <w:p w14:paraId="7F4984EE" w14:textId="769295A7" w:rsidR="00F41295" w:rsidRPr="00A679C3" w:rsidRDefault="004C41B0" w:rsidP="007F00E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</w:t>
            </w:r>
            <w:r w:rsidR="00B02AAA" w:rsidRPr="00A679C3">
              <w:rPr>
                <w:rFonts w:ascii="Arial Narrow" w:hAnsi="Arial Narrow" w:cs="Arial"/>
                <w:sz w:val="20"/>
                <w:szCs w:val="20"/>
              </w:rPr>
              <w:t>Completar con</w:t>
            </w:r>
            <w:r w:rsidR="007F00E5" w:rsidRPr="00A679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679C3">
              <w:rPr>
                <w:rFonts w:ascii="Arial Narrow" w:hAnsi="Arial Narrow" w:cs="Arial"/>
                <w:sz w:val="20"/>
                <w:szCs w:val="20"/>
              </w:rPr>
              <w:t xml:space="preserve">el </w:t>
            </w:r>
            <w:r w:rsidR="007F00E5" w:rsidRPr="00A679C3">
              <w:rPr>
                <w:rFonts w:ascii="Arial Narrow" w:hAnsi="Arial Narrow" w:cs="Arial"/>
                <w:sz w:val="20"/>
                <w:szCs w:val="20"/>
              </w:rPr>
              <w:t xml:space="preserve">código y </w:t>
            </w:r>
            <w:r w:rsidRPr="00A679C3">
              <w:rPr>
                <w:rFonts w:ascii="Arial Narrow" w:hAnsi="Arial Narrow" w:cs="Arial"/>
                <w:sz w:val="20"/>
                <w:szCs w:val="20"/>
              </w:rPr>
              <w:t>nombre de los indicadores aprobados aplicables al proceso</w:t>
            </w:r>
            <w:r w:rsidR="0076330C" w:rsidRPr="00A679C3">
              <w:rPr>
                <w:rFonts w:ascii="Arial Narrow" w:hAnsi="Arial Narrow" w:cs="Arial"/>
                <w:sz w:val="20"/>
                <w:szCs w:val="20"/>
              </w:rPr>
              <w:t>&gt;</w:t>
            </w:r>
          </w:p>
          <w:p w14:paraId="670EF616" w14:textId="32882797" w:rsidR="00F41295" w:rsidRPr="00A679C3" w:rsidRDefault="00F41295" w:rsidP="00F41295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IND-0X-XXX-XXX Nombre del Indicador</w:t>
            </w:r>
          </w:p>
          <w:p w14:paraId="01334B55" w14:textId="3AC9D0B8" w:rsidR="00F300D0" w:rsidRPr="00A679C3" w:rsidRDefault="00F41295" w:rsidP="00F41295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1C3B61D1" w14:textId="77777777" w:rsidR="00F846EE" w:rsidRDefault="00F846EE" w:rsidP="001737F9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3799"/>
        <w:gridCol w:w="3799"/>
        <w:gridCol w:w="3799"/>
        <w:gridCol w:w="3799"/>
        <w:gridCol w:w="3799"/>
      </w:tblGrid>
      <w:tr w:rsidR="00E324C9" w:rsidRPr="001737F9" w14:paraId="578B22D8" w14:textId="77777777" w:rsidTr="00E927A8">
        <w:trPr>
          <w:trHeight w:val="454"/>
          <w:tblHeader/>
        </w:trPr>
        <w:tc>
          <w:tcPr>
            <w:tcW w:w="3799" w:type="dxa"/>
            <w:shd w:val="clear" w:color="auto" w:fill="0588D1"/>
            <w:vAlign w:val="center"/>
          </w:tcPr>
          <w:p w14:paraId="2CD89E78" w14:textId="4E44D43F" w:rsidR="00E324C9" w:rsidRPr="00A679C3" w:rsidRDefault="007F00E5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Proveedor de elemento de entrada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0D4426D5" w14:textId="254D929B" w:rsidR="00E324C9" w:rsidRPr="00A679C3" w:rsidRDefault="007F00E5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Elemento de entrada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0A926690" w14:textId="2BFE081F" w:rsidR="00E324C9" w:rsidRPr="00A679C3" w:rsidRDefault="00E324C9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Actividades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2D756A18" w14:textId="77777777" w:rsidR="00E324C9" w:rsidRPr="00A679C3" w:rsidRDefault="00E324C9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Producto</w:t>
            </w:r>
          </w:p>
        </w:tc>
        <w:tc>
          <w:tcPr>
            <w:tcW w:w="3799" w:type="dxa"/>
            <w:shd w:val="clear" w:color="auto" w:fill="0588D1"/>
            <w:vAlign w:val="center"/>
          </w:tcPr>
          <w:p w14:paraId="0C73F503" w14:textId="77777777" w:rsidR="00E324C9" w:rsidRPr="00A679C3" w:rsidRDefault="00E324C9" w:rsidP="00AC4CC0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</w:rPr>
              <w:t>Receptor del Producto</w:t>
            </w:r>
          </w:p>
        </w:tc>
      </w:tr>
      <w:tr w:rsidR="004C41B0" w:rsidRPr="001737F9" w14:paraId="02349D4C" w14:textId="77777777" w:rsidTr="007F00E5">
        <w:trPr>
          <w:trHeight w:val="2066"/>
        </w:trPr>
        <w:tc>
          <w:tcPr>
            <w:tcW w:w="3799" w:type="dxa"/>
          </w:tcPr>
          <w:p w14:paraId="22C966B4" w14:textId="77777777" w:rsidR="004C41B0" w:rsidRDefault="004C41B0" w:rsidP="00E927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hAnsi="Arial Narrow" w:cs="Arial"/>
                <w:sz w:val="20"/>
                <w:szCs w:val="20"/>
              </w:rPr>
              <w:t>&lt;</w:t>
            </w:r>
            <w:r w:rsidR="0076330C" w:rsidRPr="00A679C3">
              <w:rPr>
                <w:rFonts w:ascii="Arial Narrow" w:hAnsi="Arial Narrow" w:cs="Arial"/>
                <w:sz w:val="20"/>
                <w:szCs w:val="20"/>
              </w:rPr>
              <w:t>Indicar quien p</w:t>
            </w:r>
            <w:r w:rsidRPr="00A679C3">
              <w:rPr>
                <w:rFonts w:ascii="Arial Narrow" w:hAnsi="Arial Narrow" w:cs="Arial"/>
                <w:sz w:val="20"/>
                <w:szCs w:val="20"/>
              </w:rPr>
              <w:t>rovee los elementos de entrada. Puede ser una persona, de personas, organización u otro proceso.&gt;</w:t>
            </w:r>
          </w:p>
          <w:p w14:paraId="772CC134" w14:textId="77777777" w:rsidR="00A8784C" w:rsidRDefault="00A8784C" w:rsidP="00E927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89FD946" w14:textId="030A1DD8" w:rsidR="00A8784C" w:rsidRDefault="00A8784C" w:rsidP="00A8784C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1ABEEB9D" w14:textId="76696142" w:rsidR="00A8784C" w:rsidRDefault="00A8784C" w:rsidP="00A8784C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0FC49F80" w14:textId="66AE28DA" w:rsidR="00A8784C" w:rsidRPr="00874EEF" w:rsidRDefault="00A8784C" w:rsidP="00874EE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CFA6" w14:textId="77777777" w:rsidR="004C41B0" w:rsidRDefault="004C41B0" w:rsidP="00E927A8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</w:t>
            </w:r>
            <w:r w:rsidR="00B02AAA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Completar con</w:t>
            </w: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las necesidades o expectativas de las personas que requieren ser atendidas por productos. Pueden ser tangibles (expedientes, formularios, escritos, reclamos, otros) o intangibles (información, normas, otros)&gt;</w:t>
            </w:r>
          </w:p>
          <w:p w14:paraId="1ED05E52" w14:textId="77777777" w:rsidR="00874EEF" w:rsidRDefault="00874EEF" w:rsidP="00E927A8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3ABF2BCF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530081A2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05279B9D" w14:textId="37F74DF3" w:rsidR="00874EEF" w:rsidRPr="00A679C3" w:rsidRDefault="00874EEF" w:rsidP="00E927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E843" w14:textId="77777777" w:rsidR="007F00E5" w:rsidRPr="00A679C3" w:rsidRDefault="004C41B0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</w:t>
            </w:r>
            <w:r w:rsidR="00A05ECF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Si el proceso </w:t>
            </w:r>
            <w:r w:rsidR="007F00E5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está documentado en un procedimiento colocar: “</w:t>
            </w:r>
            <w:r w:rsidR="007A727B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Ver procedimiento XXX-XXX-PRXXX</w:t>
            </w:r>
            <w:r w:rsidR="00A05ECF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 &lt;Título del documento&gt;</w:t>
            </w:r>
            <w:r w:rsidR="007A727B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”</w:t>
            </w:r>
            <w:r w:rsidR="007F00E5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14:paraId="7D2180A9" w14:textId="77777777" w:rsidR="007F00E5" w:rsidRPr="00A679C3" w:rsidRDefault="007F00E5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46E5F2D4" w14:textId="20B42993" w:rsidR="004C41B0" w:rsidRPr="00A679C3" w:rsidRDefault="007F00E5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Caso contrario, colocar: “</w:t>
            </w:r>
            <w:r w:rsidR="007A727B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Ver diagrama del proceso</w:t>
            </w:r>
            <w:r w:rsidR="00A05ECF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”</w:t>
            </w: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  <w:t>&gt;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5396" w14:textId="77777777" w:rsidR="004C41B0" w:rsidRDefault="004C41B0" w:rsidP="00E927A8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</w:t>
            </w:r>
            <w:r w:rsidR="00B02AAA"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 xml:space="preserve">Completar con </w:t>
            </w: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los resultados del proceso, entendido como los bienes, servicios y regulaciones que recibe un cliente/usuario y que deben contar con los requisitos necesarios para satisfacer sus necesidades y expectativas&gt;</w:t>
            </w:r>
          </w:p>
          <w:p w14:paraId="26ED64DE" w14:textId="77777777" w:rsidR="00A679C3" w:rsidRDefault="00A679C3" w:rsidP="00E927A8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</w:rPr>
            </w:pPr>
          </w:p>
          <w:p w14:paraId="7C4364D9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077B1">
              <w:rPr>
                <w:rFonts w:ascii="Arial Narrow" w:hAnsi="Arial Narrow" w:cs="Arial"/>
                <w:sz w:val="20"/>
                <w:szCs w:val="20"/>
              </w:rPr>
              <w:t>Nota: Según la norma técnica N.º 002-2025-PCM-SGP, los productos son:</w:t>
            </w:r>
          </w:p>
          <w:p w14:paraId="4080CE9F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288371EB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077B1">
              <w:rPr>
                <w:rFonts w:ascii="Arial Narrow" w:hAnsi="Arial Narrow" w:cs="Arial"/>
                <w:sz w:val="20"/>
                <w:szCs w:val="20"/>
              </w:rPr>
              <w:t xml:space="preserve">Bienes: Son los productos tangibles que responden a las necesidades de las personas y que son entregadas por las entidades públicas, en cumplimiento de sus funciones. </w:t>
            </w:r>
          </w:p>
          <w:p w14:paraId="55B61B23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63BF497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077B1">
              <w:rPr>
                <w:rFonts w:ascii="Arial Narrow" w:hAnsi="Arial Narrow" w:cs="Arial"/>
                <w:sz w:val="20"/>
                <w:szCs w:val="20"/>
              </w:rPr>
              <w:t>Servicios: Son los productos intangibles que responden a las necesidades de las personas y que son entregados por las entidades públicas, en cumplimiento de sus funciones.</w:t>
            </w:r>
          </w:p>
          <w:p w14:paraId="05232DC2" w14:textId="77777777" w:rsidR="00A679C3" w:rsidRPr="003077B1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EA19B22" w14:textId="319F2A58" w:rsidR="00A679C3" w:rsidRPr="00A679C3" w:rsidRDefault="00A679C3" w:rsidP="00A679C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077B1">
              <w:rPr>
                <w:rFonts w:ascii="Arial Narrow" w:hAnsi="Arial Narrow" w:cs="Arial"/>
                <w:sz w:val="20"/>
                <w:szCs w:val="20"/>
              </w:rPr>
              <w:t>Regulaciones: Son los instrumentos que establecen o desarrollan los contenidos de las políticas públicas, a través de un conjunto de reglas dirigidas a mejorar la eficiencia de los mercados, generar bienestar social, u optimizar el funcionamiento de la administración pública.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AB89" w14:textId="77777777" w:rsidR="004C41B0" w:rsidRDefault="004C41B0" w:rsidP="00E927A8">
            <w:pPr>
              <w:jc w:val="both"/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Arial" w:hAnsi="Arial Narrow" w:cs="Arial"/>
                <w:color w:val="000000" w:themeColor="text1"/>
                <w:sz w:val="20"/>
                <w:szCs w:val="20"/>
                <w:lang w:val="es-ES"/>
              </w:rPr>
              <w:t>&lt;Indicar al receptor final del producto, pudiendo ser una persona, grupo de personas, una organización, otro proceso. Pueden recibir de manera general la denominación de usuarios, beneficiaros, clientes o administrados&gt;</w:t>
            </w:r>
          </w:p>
          <w:p w14:paraId="4865A2C7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7E22775E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18C96BAD" w14:textId="656D4C84" w:rsidR="00874EEF" w:rsidRPr="00A679C3" w:rsidRDefault="00874EEF" w:rsidP="00E927A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CF74AEF" w14:textId="77777777" w:rsidR="00E324C9" w:rsidRDefault="00E324C9" w:rsidP="003841C0">
      <w:pPr>
        <w:spacing w:after="0"/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3799"/>
        <w:gridCol w:w="3799"/>
        <w:gridCol w:w="3799"/>
        <w:gridCol w:w="3799"/>
        <w:gridCol w:w="3799"/>
      </w:tblGrid>
      <w:tr w:rsidR="00F300D0" w:rsidRPr="00C51BC3" w14:paraId="33D6EBEE" w14:textId="77777777" w:rsidTr="00B107F7">
        <w:trPr>
          <w:trHeight w:val="454"/>
          <w:tblHeader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7C975B71" w14:textId="77777777" w:rsidR="00F300D0" w:rsidRPr="00C51BC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light1"/>
                <w:lang w:val="es-ES"/>
              </w:rPr>
              <w:lastRenderedPageBreak/>
              <w:t>Recursos Humanos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559BF556" w14:textId="77777777" w:rsidR="00F300D0" w:rsidRPr="00C51BC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Instalaciones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5B1FC4AC" w14:textId="77777777" w:rsidR="00F300D0" w:rsidRPr="00C51BC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light1"/>
                <w:lang w:val="es-ES"/>
              </w:rPr>
              <w:t>Sistemas Informáticos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6CC8F1EB" w14:textId="77777777" w:rsidR="00F300D0" w:rsidRPr="00C51BC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Equipos y Unidades de Transporte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73F5B2BD" w14:textId="77777777" w:rsidR="00F300D0" w:rsidRPr="00C51BC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C51BC3">
              <w:rPr>
                <w:rFonts w:ascii="Arial Narrow" w:eastAsia="Arial" w:hAnsi="Arial Narrow" w:cs="Arial"/>
                <w:b/>
                <w:bCs/>
                <w:color w:val="FFFFFF" w:themeColor="light1"/>
              </w:rPr>
              <w:t>Ambiente para la Operación del Proceso</w:t>
            </w:r>
          </w:p>
        </w:tc>
      </w:tr>
      <w:tr w:rsidR="005D7BB3" w14:paraId="589BC14F" w14:textId="77777777" w:rsidTr="00B107F7">
        <w:trPr>
          <w:trHeight w:val="307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4B09" w14:textId="65098AF6" w:rsidR="005D7BB3" w:rsidRPr="00A679C3" w:rsidRDefault="005D7BB3" w:rsidP="005D7BB3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>&lt;Completar con la relación de cargos o roles de los/las servidores/as que ejecutan el proceso</w:t>
            </w:r>
            <w:r w:rsidR="007F00E5"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>.</w:t>
            </w:r>
          </w:p>
          <w:p w14:paraId="10B57766" w14:textId="77777777" w:rsidR="007F00E5" w:rsidRPr="00A679C3" w:rsidRDefault="007F00E5" w:rsidP="005D7BB3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</w:p>
          <w:p w14:paraId="397C377E" w14:textId="77777777" w:rsidR="005D7BB3" w:rsidRDefault="007F00E5" w:rsidP="007F00E5">
            <w:pPr>
              <w:spacing w:before="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Nota: No se considera practicantes por encontrarse en formación, ni l</w:t>
            </w:r>
            <w:proofErr w:type="spellStart"/>
            <w:r w:rsidRPr="00A679C3">
              <w:rPr>
                <w:rFonts w:ascii="Arial Narrow" w:hAnsi="Arial Narrow" w:cs="Arial"/>
                <w:sz w:val="20"/>
                <w:szCs w:val="20"/>
              </w:rPr>
              <w:t>ocadores</w:t>
            </w:r>
            <w:proofErr w:type="spellEnd"/>
            <w:r w:rsidRPr="00A679C3">
              <w:rPr>
                <w:rFonts w:ascii="Arial Narrow" w:hAnsi="Arial Narrow" w:cs="Arial"/>
                <w:sz w:val="20"/>
                <w:szCs w:val="20"/>
              </w:rPr>
              <w:t xml:space="preserve"> por ser proveedores&gt;</w:t>
            </w:r>
          </w:p>
          <w:p w14:paraId="6D69B94F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0BF6F20E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5725D942" w14:textId="7473A35E" w:rsidR="00874EEF" w:rsidRPr="007F00E5" w:rsidRDefault="00874EEF" w:rsidP="007F00E5">
            <w:pPr>
              <w:spacing w:before="6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845E" w14:textId="77777777" w:rsidR="005D7BB3" w:rsidRDefault="005D7BB3" w:rsidP="005D7BB3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&lt;Indicar la infraestructura física</w:t>
            </w:r>
            <w:r w:rsidR="007F00E5"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 de la entidad</w:t>
            </w: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 donde se ejecuta </w:t>
            </w:r>
            <w:r w:rsidR="007F00E5"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el</w:t>
            </w: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 xml:space="preserve"> proceso</w:t>
            </w:r>
            <w:r w:rsidR="007F00E5"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&gt;</w:t>
            </w:r>
          </w:p>
          <w:p w14:paraId="7ED6CDA8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119C9920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620CA3F9" w14:textId="761622D7" w:rsidR="00874EEF" w:rsidRPr="00A679C3" w:rsidRDefault="00874EEF" w:rsidP="005D7BB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7885" w14:textId="77777777" w:rsidR="005D7BB3" w:rsidRPr="00A679C3" w:rsidRDefault="005D7BB3" w:rsidP="005D7BB3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>&lt;Completar con la relación de sistemas que se emplean en la ejecución del proceso.</w:t>
            </w:r>
          </w:p>
          <w:p w14:paraId="19C8A7AD" w14:textId="77777777" w:rsidR="007F00E5" w:rsidRPr="00A679C3" w:rsidRDefault="007F00E5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</w:p>
          <w:p w14:paraId="732BEF39" w14:textId="77777777" w:rsidR="005D7BB3" w:rsidRDefault="007F00E5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 xml:space="preserve">Nota: </w:t>
            </w:r>
            <w:r w:rsidR="005D7BB3"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>Un sistema informático es un sistema funcional integrado que permite a usuarios individuales obtener, compartir y gestionar información mediante una combinación especifica de software y hardware y de esta manera dar soporte a los procesos</w:t>
            </w: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  <w:t>&gt;</w:t>
            </w:r>
          </w:p>
          <w:p w14:paraId="778547E1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4F236B6A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54A6201D" w14:textId="50379F40" w:rsidR="00874EEF" w:rsidRPr="00A679C3" w:rsidRDefault="00874EEF" w:rsidP="007F00E5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5DD5" w14:textId="73E743B7" w:rsidR="005D7BB3" w:rsidRPr="00A679C3" w:rsidRDefault="005D7BB3" w:rsidP="005D7BB3">
            <w:pPr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&lt;Completar con la relación de equipos y unidades de transportes que se emplean en la ejecución del proceso. Por ejemplo: Equipos como computadoras, impresoras, escáner, equipos de medición, entre otros; y las Unidades de transportes como autos, camionetas, entre otros que se utilizan en el proceso&gt;</w:t>
            </w:r>
          </w:p>
          <w:p w14:paraId="657F185A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57D62323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042AE9D5" w14:textId="6FD780D6" w:rsidR="00874EEF" w:rsidRPr="00A679C3" w:rsidRDefault="00874EEF" w:rsidP="005D7BB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32DA" w14:textId="164BBDAB" w:rsidR="005D7BB3" w:rsidRPr="00A679C3" w:rsidRDefault="005D7BB3" w:rsidP="005D7BB3">
            <w:pPr>
              <w:pStyle w:val="NormalWeb"/>
              <w:spacing w:before="0" w:beforeAutospacing="0" w:after="0" w:afterAutospacing="0"/>
              <w:jc w:val="both"/>
              <w:rPr>
                <w:rFonts w:ascii="Arial Narrow" w:eastAsia="Verdana" w:hAnsi="Arial Narrow" w:cs="Arial"/>
                <w:color w:val="000000"/>
                <w:sz w:val="20"/>
                <w:szCs w:val="20"/>
              </w:rPr>
            </w:pPr>
            <w:r w:rsidRPr="00A679C3">
              <w:rPr>
                <w:rFonts w:ascii="Arial Narrow" w:eastAsia="Verdana" w:hAnsi="Arial Narrow" w:cs="Arial"/>
                <w:color w:val="000000"/>
                <w:sz w:val="20"/>
                <w:szCs w:val="20"/>
                <w:lang w:val="es-ES"/>
              </w:rPr>
              <w:t>&lt;Indicar los factores humanos (sociales o psicológicos) y físicos, según corresponda. Por ejemplo: Para el trabajo en oficina se debe tener en cuenta las condiciones ideales de temperatura, iluminación y ruido; así como las condiciones psicológicas de reducción de estrés, prevención de agotamiento y cuidado de las emociones&gt;.</w:t>
            </w:r>
          </w:p>
          <w:p w14:paraId="57DA370C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697E9F79" w14:textId="77777777" w:rsidR="00874EEF" w:rsidRDefault="00874EEF" w:rsidP="00874EEF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182" w:hanging="18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XXXXX</w:t>
            </w:r>
          </w:p>
          <w:p w14:paraId="4CCC6717" w14:textId="499C2508" w:rsidR="005D7BB3" w:rsidRPr="00A679C3" w:rsidRDefault="005D7BB3" w:rsidP="005D7BB3">
            <w:pPr>
              <w:spacing w:before="6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020CA3E" w14:textId="77777777" w:rsidR="00E324C9" w:rsidRPr="001737F9" w:rsidRDefault="00E324C9" w:rsidP="001737F9">
      <w:pPr>
        <w:spacing w:after="0" w:line="240" w:lineRule="auto"/>
        <w:rPr>
          <w:sz w:val="18"/>
          <w:szCs w:val="18"/>
        </w:rPr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18995"/>
      </w:tblGrid>
      <w:tr w:rsidR="00F300D0" w:rsidRPr="00C51BC3" w14:paraId="4BCB2AF3" w14:textId="77777777" w:rsidTr="00C21EDE">
        <w:trPr>
          <w:trHeight w:val="454"/>
        </w:trPr>
        <w:tc>
          <w:tcPr>
            <w:tcW w:w="18995" w:type="dxa"/>
            <w:shd w:val="clear" w:color="auto" w:fill="0588D1"/>
            <w:vAlign w:val="center"/>
          </w:tcPr>
          <w:p w14:paraId="2DC7245F" w14:textId="77777777" w:rsidR="00F300D0" w:rsidRPr="00C51BC3" w:rsidRDefault="00F300D0" w:rsidP="00D16F80">
            <w:pPr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C51BC3">
              <w:rPr>
                <w:rFonts w:ascii="Arial Narrow" w:hAnsi="Arial Narrow" w:cs="Arial"/>
                <w:b/>
                <w:bCs/>
                <w:color w:val="FFFFFF" w:themeColor="background1"/>
              </w:rPr>
              <w:t>Diagrama del Proceso</w:t>
            </w:r>
          </w:p>
        </w:tc>
      </w:tr>
      <w:tr w:rsidR="00F300D0" w:rsidRPr="005B0163" w14:paraId="23F68EAA" w14:textId="77777777" w:rsidTr="00234AD6">
        <w:trPr>
          <w:trHeight w:val="6018"/>
        </w:trPr>
        <w:tc>
          <w:tcPr>
            <w:tcW w:w="18995" w:type="dxa"/>
          </w:tcPr>
          <w:p w14:paraId="0D1A8F32" w14:textId="394744B8" w:rsidR="00845B65" w:rsidRPr="00A679C3" w:rsidRDefault="005D7BB3" w:rsidP="005B016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79C3">
              <w:rPr>
                <w:rFonts w:ascii="Arial Narrow" w:hAnsi="Arial Narrow"/>
                <w:sz w:val="20"/>
                <w:szCs w:val="20"/>
              </w:rPr>
              <w:t>&lt;</w:t>
            </w:r>
            <w:r w:rsidR="00845B65" w:rsidRPr="00A679C3">
              <w:rPr>
                <w:rFonts w:ascii="Arial Narrow" w:hAnsi="Arial Narrow"/>
                <w:sz w:val="20"/>
                <w:szCs w:val="20"/>
              </w:rPr>
              <w:t>Colocar</w:t>
            </w:r>
            <w:r w:rsidRPr="00A679C3">
              <w:rPr>
                <w:rFonts w:ascii="Arial Narrow" w:hAnsi="Arial Narrow"/>
                <w:sz w:val="20"/>
                <w:szCs w:val="20"/>
              </w:rPr>
              <w:t xml:space="preserve"> el diagrama del proceso </w:t>
            </w:r>
            <w:r w:rsidR="00845B65" w:rsidRPr="00A679C3">
              <w:rPr>
                <w:rFonts w:ascii="Arial Narrow" w:hAnsi="Arial Narrow"/>
                <w:sz w:val="20"/>
                <w:szCs w:val="20"/>
              </w:rPr>
              <w:t xml:space="preserve">elaborado en Bizagi, el cual </w:t>
            </w:r>
            <w:r w:rsidRPr="00A679C3">
              <w:rPr>
                <w:rFonts w:ascii="Arial Narrow" w:hAnsi="Arial Narrow"/>
                <w:sz w:val="20"/>
                <w:szCs w:val="20"/>
              </w:rPr>
              <w:t>represent</w:t>
            </w:r>
            <w:r w:rsidR="00845B65" w:rsidRPr="00A679C3">
              <w:rPr>
                <w:rFonts w:ascii="Arial Narrow" w:hAnsi="Arial Narrow"/>
                <w:sz w:val="20"/>
                <w:szCs w:val="20"/>
              </w:rPr>
              <w:t>e</w:t>
            </w:r>
            <w:r w:rsidRPr="00A679C3">
              <w:rPr>
                <w:rFonts w:ascii="Arial Narrow" w:hAnsi="Arial Narrow"/>
                <w:sz w:val="20"/>
                <w:szCs w:val="20"/>
              </w:rPr>
              <w:t xml:space="preserve"> de forma gráfica la identificación, secuencia e interacción de las actividades del proceso, y sus elementos, así como los registros que se generan</w:t>
            </w:r>
            <w:r w:rsidR="00845B65" w:rsidRPr="00A679C3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C3B8F55" w14:textId="64241A6C" w:rsidR="00F300D0" w:rsidRPr="00A679C3" w:rsidRDefault="00845B65" w:rsidP="005B0163">
            <w:pPr>
              <w:jc w:val="both"/>
              <w:rPr>
                <w:sz w:val="20"/>
                <w:szCs w:val="20"/>
              </w:rPr>
            </w:pPr>
            <w:r w:rsidRPr="00A679C3">
              <w:rPr>
                <w:rFonts w:ascii="Arial Narrow" w:hAnsi="Arial Narrow"/>
                <w:sz w:val="20"/>
                <w:szCs w:val="20"/>
              </w:rPr>
              <w:t>Si el proceso está documentado en un procedimiento</w:t>
            </w:r>
            <w:r w:rsidR="00B02AAA" w:rsidRPr="00A679C3">
              <w:rPr>
                <w:rFonts w:ascii="Arial Narrow" w:hAnsi="Arial Narrow"/>
                <w:sz w:val="20"/>
                <w:szCs w:val="20"/>
              </w:rPr>
              <w:t>,</w:t>
            </w:r>
            <w:r w:rsidRPr="00A679C3">
              <w:rPr>
                <w:rFonts w:ascii="Arial Narrow" w:hAnsi="Arial Narrow"/>
                <w:sz w:val="20"/>
                <w:szCs w:val="20"/>
              </w:rPr>
              <w:t xml:space="preserve"> colocar: “Ver procedimiento &lt;XXX-XXX-PRXXX Título del documento”</w:t>
            </w:r>
            <w:r w:rsidR="005D7BB3" w:rsidRPr="00A679C3">
              <w:rPr>
                <w:rFonts w:ascii="Arial Narrow" w:hAnsi="Arial Narrow"/>
                <w:sz w:val="20"/>
                <w:szCs w:val="20"/>
              </w:rPr>
              <w:t>&gt;</w:t>
            </w:r>
          </w:p>
        </w:tc>
      </w:tr>
    </w:tbl>
    <w:p w14:paraId="4493E009" w14:textId="77777777" w:rsidR="00C21EDE" w:rsidRDefault="00C21EDE" w:rsidP="001737F9">
      <w:pPr>
        <w:spacing w:after="0" w:line="240" w:lineRule="auto"/>
      </w:pPr>
    </w:p>
    <w:tbl>
      <w:tblPr>
        <w:tblStyle w:val="Tablaconcuadrcula1"/>
        <w:tblW w:w="18995" w:type="dxa"/>
        <w:tblInd w:w="-289" w:type="dxa"/>
        <w:tblLook w:val="04A0" w:firstRow="1" w:lastRow="0" w:firstColumn="1" w:lastColumn="0" w:noHBand="0" w:noVBand="1"/>
      </w:tblPr>
      <w:tblGrid>
        <w:gridCol w:w="2551"/>
        <w:gridCol w:w="6380"/>
        <w:gridCol w:w="2126"/>
        <w:gridCol w:w="7938"/>
      </w:tblGrid>
      <w:tr w:rsidR="00A51F23" w:rsidRPr="009F4F34" w14:paraId="554E4DD5" w14:textId="77777777" w:rsidTr="00A51F23">
        <w:trPr>
          <w:trHeight w:val="511"/>
        </w:trPr>
        <w:tc>
          <w:tcPr>
            <w:tcW w:w="2551" w:type="dxa"/>
            <w:shd w:val="clear" w:color="auto" w:fill="0588D1"/>
            <w:vAlign w:val="center"/>
          </w:tcPr>
          <w:p w14:paraId="49FBC1C3" w14:textId="77777777" w:rsidR="00A51F23" w:rsidRPr="00A679C3" w:rsidRDefault="00A51F23" w:rsidP="006221D6">
            <w:pPr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  <w:t>Riesgos</w:t>
            </w:r>
          </w:p>
        </w:tc>
        <w:tc>
          <w:tcPr>
            <w:tcW w:w="6380" w:type="dxa"/>
            <w:vAlign w:val="center"/>
          </w:tcPr>
          <w:p w14:paraId="3E521D45" w14:textId="77777777" w:rsidR="00A51F23" w:rsidRPr="00A679C3" w:rsidRDefault="00A51F23" w:rsidP="006221D6">
            <w:pPr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&lt;Situaciones que pueden generar desvíos en el cumplimiento de los objetivos del proceso para la entrega de productos</w:t>
            </w:r>
            <w:r w:rsidR="00845B65" w:rsidRPr="00A679C3">
              <w:rPr>
                <w:rFonts w:ascii="Arial Narrow" w:hAnsi="Arial Narrow" w:cs="Arial"/>
              </w:rPr>
              <w:t>. Colocar la declaración del riesgo y a</w:t>
            </w:r>
            <w:r w:rsidRPr="00A679C3">
              <w:rPr>
                <w:rFonts w:ascii="Arial Narrow" w:hAnsi="Arial Narrow" w:cs="Arial"/>
              </w:rPr>
              <w:t xml:space="preserve">sociar la ficha de riesgo </w:t>
            </w:r>
            <w:r w:rsidR="00845B65" w:rsidRPr="00A679C3">
              <w:rPr>
                <w:rFonts w:ascii="Arial Narrow" w:hAnsi="Arial Narrow" w:cs="Arial"/>
              </w:rPr>
              <w:t>r</w:t>
            </w:r>
            <w:r w:rsidRPr="00A679C3">
              <w:rPr>
                <w:rFonts w:ascii="Arial Narrow" w:hAnsi="Arial Narrow" w:cs="Arial"/>
              </w:rPr>
              <w:t>espectiva.</w:t>
            </w:r>
          </w:p>
          <w:p w14:paraId="5A452B2F" w14:textId="61932488" w:rsidR="00845B65" w:rsidRPr="00A679C3" w:rsidRDefault="00845B65" w:rsidP="006221D6">
            <w:pPr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Nota: Emplear la Ficha de Documentación de Riesgos y Oportunidades&gt;</w:t>
            </w:r>
          </w:p>
        </w:tc>
        <w:tc>
          <w:tcPr>
            <w:tcW w:w="2126" w:type="dxa"/>
            <w:shd w:val="clear" w:color="auto" w:fill="0588D1"/>
            <w:vAlign w:val="center"/>
          </w:tcPr>
          <w:p w14:paraId="2A967FA5" w14:textId="77777777" w:rsidR="00A51F23" w:rsidRPr="00A679C3" w:rsidRDefault="00A51F23" w:rsidP="006221D6">
            <w:pPr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679C3"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  <w:t>Registros</w:t>
            </w:r>
          </w:p>
        </w:tc>
        <w:tc>
          <w:tcPr>
            <w:tcW w:w="7938" w:type="dxa"/>
            <w:vAlign w:val="center"/>
          </w:tcPr>
          <w:p w14:paraId="7295386F" w14:textId="1193AB72" w:rsidR="00845B65" w:rsidRPr="00A679C3" w:rsidRDefault="00A51F23" w:rsidP="006221D6">
            <w:pPr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&lt;</w:t>
            </w:r>
            <w:r w:rsidR="00B02AAA" w:rsidRPr="00A679C3">
              <w:rPr>
                <w:rFonts w:ascii="Arial Narrow" w:hAnsi="Arial Narrow" w:cs="Arial"/>
              </w:rPr>
              <w:t>Completar con</w:t>
            </w:r>
            <w:r w:rsidRPr="00A679C3">
              <w:rPr>
                <w:rFonts w:ascii="Arial Narrow" w:hAnsi="Arial Narrow" w:cs="Arial"/>
              </w:rPr>
              <w:t xml:space="preserve"> la </w:t>
            </w:r>
            <w:r w:rsidR="00845B65" w:rsidRPr="00A679C3">
              <w:rPr>
                <w:rFonts w:ascii="Arial Narrow" w:hAnsi="Arial Narrow" w:cs="Arial"/>
              </w:rPr>
              <w:t xml:space="preserve">relación de documentos </w:t>
            </w:r>
            <w:r w:rsidRPr="00A679C3">
              <w:rPr>
                <w:rFonts w:ascii="Arial Narrow" w:hAnsi="Arial Narrow" w:cs="Arial"/>
              </w:rPr>
              <w:t>que se genera a partir de las actividades del proceso. Son distintas a los productos. Por ejemplo, Informe, Reporte, Acta</w:t>
            </w:r>
            <w:r w:rsidR="00845B65" w:rsidRPr="00A679C3">
              <w:rPr>
                <w:rFonts w:ascii="Arial Narrow" w:hAnsi="Arial Narrow" w:cs="Arial"/>
              </w:rPr>
              <w:t>, entre otros.</w:t>
            </w:r>
          </w:p>
          <w:p w14:paraId="408C6B97" w14:textId="67297558" w:rsidR="00845B65" w:rsidRPr="00A679C3" w:rsidRDefault="00845B65" w:rsidP="00845B65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…..</w:t>
            </w:r>
          </w:p>
          <w:p w14:paraId="3C76B8BA" w14:textId="59B92F8D" w:rsidR="00845B65" w:rsidRPr="00A679C3" w:rsidRDefault="00845B65" w:rsidP="00845B65">
            <w:pPr>
              <w:pStyle w:val="Prrafodelista"/>
              <w:numPr>
                <w:ilvl w:val="0"/>
                <w:numId w:val="4"/>
              </w:numPr>
              <w:ind w:left="182" w:hanging="182"/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…...</w:t>
            </w:r>
          </w:p>
          <w:p w14:paraId="6AABA10D" w14:textId="61A2E086" w:rsidR="00A51F23" w:rsidRPr="00A679C3" w:rsidRDefault="00A51F23" w:rsidP="006221D6">
            <w:pPr>
              <w:jc w:val="both"/>
              <w:rPr>
                <w:rFonts w:ascii="Arial Narrow" w:hAnsi="Arial Narrow" w:cs="Arial"/>
              </w:rPr>
            </w:pPr>
            <w:r w:rsidRPr="00A679C3">
              <w:rPr>
                <w:rFonts w:ascii="Arial Narrow" w:hAnsi="Arial Narrow" w:cs="Arial"/>
              </w:rPr>
              <w:t>&gt;</w:t>
            </w:r>
          </w:p>
        </w:tc>
      </w:tr>
    </w:tbl>
    <w:p w14:paraId="35EEC0A7" w14:textId="77777777" w:rsidR="00A51F23" w:rsidRDefault="00A51F23" w:rsidP="005B0163">
      <w:pPr>
        <w:spacing w:after="0"/>
      </w:pPr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851"/>
        <w:gridCol w:w="3261"/>
        <w:gridCol w:w="14883"/>
      </w:tblGrid>
      <w:tr w:rsidR="00F300D0" w:rsidRPr="00A51F23" w14:paraId="367B4C45" w14:textId="77777777" w:rsidTr="00C21EDE">
        <w:trPr>
          <w:trHeight w:val="397"/>
        </w:trPr>
        <w:tc>
          <w:tcPr>
            <w:tcW w:w="18995" w:type="dxa"/>
            <w:gridSpan w:val="3"/>
            <w:shd w:val="clear" w:color="auto" w:fill="0588D1"/>
            <w:vAlign w:val="center"/>
          </w:tcPr>
          <w:p w14:paraId="21EA5994" w14:textId="77777777" w:rsidR="00F300D0" w:rsidRPr="00A51F23" w:rsidRDefault="00F300D0" w:rsidP="001737F9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51F23">
              <w:rPr>
                <w:rFonts w:ascii="Arial Narrow" w:hAnsi="Arial Narrow" w:cs="Arial"/>
                <w:b/>
                <w:bCs/>
                <w:color w:val="FFFFFF" w:themeColor="background1"/>
              </w:rPr>
              <w:t>Control de Cambios (*)</w:t>
            </w:r>
          </w:p>
        </w:tc>
      </w:tr>
      <w:tr w:rsidR="00F300D0" w:rsidRPr="00A51F23" w14:paraId="0135DFCE" w14:textId="77777777" w:rsidTr="00C21EDE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3329D42D" w14:textId="77777777" w:rsidR="00F300D0" w:rsidRPr="00A51F23" w:rsidRDefault="00F300D0" w:rsidP="001737F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51F23">
              <w:rPr>
                <w:rFonts w:ascii="Arial Narrow" w:eastAsia="Arial" w:hAnsi="Arial Narrow" w:cs="Arial"/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66BD8568" w14:textId="77777777" w:rsidR="00F300D0" w:rsidRPr="00A51F2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A51F23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Ítems</w:t>
            </w: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88D1"/>
            <w:vAlign w:val="center"/>
          </w:tcPr>
          <w:p w14:paraId="0FB3D66D" w14:textId="77777777" w:rsidR="00F300D0" w:rsidRPr="00A51F23" w:rsidRDefault="00F300D0" w:rsidP="001737F9">
            <w:pPr>
              <w:jc w:val="center"/>
              <w:rPr>
                <w:rFonts w:ascii="Arial Narrow" w:hAnsi="Arial Narrow" w:cs="Arial"/>
              </w:rPr>
            </w:pPr>
            <w:r w:rsidRPr="00A51F23">
              <w:rPr>
                <w:rFonts w:ascii="Arial Narrow" w:eastAsia="Arial" w:hAnsi="Arial Narrow" w:cs="Arial"/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3E4F56" w:rsidRPr="00392F1B" w14:paraId="01435621" w14:textId="77777777" w:rsidTr="001737F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8AE6" w14:textId="63FFCD33" w:rsidR="003E4F56" w:rsidRPr="00C21EDE" w:rsidRDefault="003E4F56" w:rsidP="003E4F56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61B7" w14:textId="7AB79666" w:rsidR="003E4F56" w:rsidRPr="00A679C3" w:rsidRDefault="003E4F56" w:rsidP="003E4F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&lt;Indicar el campo de la ficha donde se realizó el cambio, por ejemplo: Alcance, Objetivo del Proceso, Entradas, entre otros&gt;</w:t>
            </w: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6563" w14:textId="764F528D" w:rsidR="003E4F56" w:rsidRPr="00A679C3" w:rsidRDefault="003E4F56" w:rsidP="003E4F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9C3">
              <w:rPr>
                <w:rFonts w:ascii="Arial Narrow" w:eastAsia="Arial" w:hAnsi="Arial Narrow" w:cs="Arial"/>
                <w:color w:val="000000"/>
                <w:sz w:val="20"/>
                <w:szCs w:val="20"/>
              </w:rPr>
              <w:t>&lt;Describir de forma breve y precisa los cambios realizados en el documento. Si es la primera versión, colocar: “Versión inicial del documento”&gt;</w:t>
            </w:r>
          </w:p>
        </w:tc>
      </w:tr>
      <w:tr w:rsidR="00F300D0" w:rsidRPr="00392F1B" w14:paraId="663A9304" w14:textId="77777777" w:rsidTr="001737F9">
        <w:trPr>
          <w:trHeight w:val="5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2F1" w14:textId="677012A3" w:rsidR="00F300D0" w:rsidRPr="00C21EDE" w:rsidRDefault="00F300D0" w:rsidP="00C21EDE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B332" w14:textId="77777777" w:rsidR="00F300D0" w:rsidRPr="00392F1B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763B" w14:textId="77777777" w:rsidR="00F300D0" w:rsidRPr="00392F1B" w:rsidRDefault="00F300D0" w:rsidP="001737F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300D0" w:rsidRPr="00392F1B" w14:paraId="0CF5612C" w14:textId="77777777" w:rsidTr="001737F9">
        <w:trPr>
          <w:trHeight w:val="5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FBA2" w14:textId="5187F3BF" w:rsidR="00F300D0" w:rsidRPr="00C21EDE" w:rsidRDefault="00F300D0" w:rsidP="00C21EDE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675F" w14:textId="77777777" w:rsidR="00F300D0" w:rsidRPr="00392F1B" w:rsidRDefault="00F300D0" w:rsidP="001737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622F" w14:textId="77777777" w:rsidR="00F300D0" w:rsidRPr="00392F1B" w:rsidRDefault="00F300D0" w:rsidP="001737F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9D7C06" w14:textId="77777777" w:rsidR="00F300D0" w:rsidRPr="00392F1B" w:rsidRDefault="00F300D0" w:rsidP="001737F9">
      <w:pPr>
        <w:spacing w:after="0" w:line="240" w:lineRule="auto"/>
        <w:ind w:left="-284"/>
        <w:rPr>
          <w:rFonts w:ascii="Arial Narrow" w:hAnsi="Arial Narrow" w:cs="Arial"/>
          <w:color w:val="808080" w:themeColor="background1" w:themeShade="80"/>
          <w:sz w:val="20"/>
          <w:szCs w:val="20"/>
        </w:rPr>
      </w:pPr>
      <w:r w:rsidRPr="00392F1B">
        <w:rPr>
          <w:rFonts w:ascii="Arial Narrow" w:hAnsi="Arial Narrow" w:cs="Arial"/>
          <w:color w:val="808080" w:themeColor="background1" w:themeShade="80"/>
          <w:sz w:val="20"/>
          <w:szCs w:val="20"/>
          <w:lang w:val="es-MX"/>
        </w:rPr>
        <w:t>(*) Los cambios señalados son respecto a la versión anterior.</w:t>
      </w:r>
    </w:p>
    <w:p w14:paraId="4AFDE31A" w14:textId="77777777" w:rsidR="00C21EDE" w:rsidRDefault="00C21EDE" w:rsidP="00C21EDE">
      <w:pPr>
        <w:spacing w:after="0" w:line="240" w:lineRule="auto"/>
        <w:rPr>
          <w:rFonts w:ascii="Arial Narrow" w:hAnsi="Arial Narrow"/>
        </w:rPr>
      </w:pPr>
    </w:p>
    <w:p w14:paraId="035C72D5" w14:textId="77777777" w:rsidR="00D01A05" w:rsidRPr="00810328" w:rsidRDefault="00D01A05" w:rsidP="00D01A05">
      <w:pPr>
        <w:spacing w:after="0" w:line="240" w:lineRule="auto"/>
        <w:ind w:left="-284"/>
        <w:rPr>
          <w:rFonts w:ascii="Arial Narrow" w:hAnsi="Arial Narrow" w:cs="Arial"/>
          <w:color w:val="808080" w:themeColor="background1" w:themeShade="80"/>
          <w:sz w:val="20"/>
          <w:szCs w:val="20"/>
        </w:rPr>
      </w:pPr>
      <w:bookmarkStart w:id="0" w:name="_Hlk209548666"/>
    </w:p>
    <w:tbl>
      <w:tblPr>
        <w:tblStyle w:val="Tablaconcuadrcula"/>
        <w:tblW w:w="18995" w:type="dxa"/>
        <w:tblInd w:w="-289" w:type="dxa"/>
        <w:tblLook w:val="04A0" w:firstRow="1" w:lastRow="0" w:firstColumn="1" w:lastColumn="0" w:noHBand="0" w:noVBand="1"/>
      </w:tblPr>
      <w:tblGrid>
        <w:gridCol w:w="6331"/>
        <w:gridCol w:w="6332"/>
        <w:gridCol w:w="6332"/>
      </w:tblGrid>
      <w:tr w:rsidR="00D01A05" w:rsidRPr="00A877B8" w14:paraId="17071762" w14:textId="77777777" w:rsidTr="00253F4A">
        <w:trPr>
          <w:trHeight w:val="397"/>
        </w:trPr>
        <w:tc>
          <w:tcPr>
            <w:tcW w:w="6331" w:type="dxa"/>
            <w:shd w:val="clear" w:color="auto" w:fill="0588D1"/>
            <w:vAlign w:val="center"/>
          </w:tcPr>
          <w:p w14:paraId="0CAE0BA1" w14:textId="77777777" w:rsidR="00D01A05" w:rsidRPr="00A877B8" w:rsidRDefault="00D01A05" w:rsidP="00253F4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Elaborado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</w:rPr>
              <w:t xml:space="preserve"> </w:t>
            </w: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por:</w:t>
            </w:r>
          </w:p>
        </w:tc>
        <w:tc>
          <w:tcPr>
            <w:tcW w:w="6332" w:type="dxa"/>
            <w:shd w:val="clear" w:color="auto" w:fill="0588D1"/>
            <w:vAlign w:val="center"/>
          </w:tcPr>
          <w:p w14:paraId="0C00E673" w14:textId="77777777" w:rsidR="00D01A05" w:rsidRPr="00A877B8" w:rsidRDefault="00D01A05" w:rsidP="00253F4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Revisado por:</w:t>
            </w:r>
          </w:p>
        </w:tc>
        <w:tc>
          <w:tcPr>
            <w:tcW w:w="6332" w:type="dxa"/>
            <w:shd w:val="clear" w:color="auto" w:fill="0588D1"/>
            <w:vAlign w:val="center"/>
          </w:tcPr>
          <w:p w14:paraId="19957DC8" w14:textId="77777777" w:rsidR="00D01A05" w:rsidRPr="00A877B8" w:rsidRDefault="00D01A05" w:rsidP="00253F4A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</w:rPr>
            </w:pPr>
            <w:r w:rsidRPr="00A877B8">
              <w:rPr>
                <w:rFonts w:ascii="Arial Narrow" w:hAnsi="Arial Narrow" w:cs="Arial"/>
                <w:b/>
                <w:bCs/>
                <w:color w:val="FFFFFF" w:themeColor="background1"/>
              </w:rPr>
              <w:t>Aprobado por:</w:t>
            </w:r>
          </w:p>
        </w:tc>
      </w:tr>
      <w:tr w:rsidR="00D01A05" w:rsidRPr="001A616A" w14:paraId="427F0B09" w14:textId="77777777" w:rsidTr="00253F4A">
        <w:trPr>
          <w:trHeight w:val="907"/>
        </w:trPr>
        <w:tc>
          <w:tcPr>
            <w:tcW w:w="6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8C726" w14:textId="394C807E" w:rsidR="00D01A05" w:rsidRPr="00234AD6" w:rsidRDefault="00D01A05" w:rsidP="00253F4A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366C6F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 xml:space="preserve"> del/ de la elaborador/a (*) del documento&gt;</w:t>
            </w:r>
          </w:p>
          <w:p w14:paraId="7F9CA749" w14:textId="77777777" w:rsidR="00D01A05" w:rsidRPr="00234AD6" w:rsidRDefault="00D01A05" w:rsidP="00253F4A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>&lt;Cargo&gt;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9B59" w14:textId="12C06DD7" w:rsidR="00D01A05" w:rsidRPr="00234AD6" w:rsidRDefault="00D01A05" w:rsidP="00253F4A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366C6F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 xml:space="preserve"> del/ de la Jefe/a de la Unidad de Modernización&gt;</w:t>
            </w:r>
          </w:p>
          <w:p w14:paraId="72B67AAC" w14:textId="77777777" w:rsidR="00D01A05" w:rsidRPr="00234AD6" w:rsidRDefault="00D01A05" w:rsidP="00253F4A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hAnsi="Arial Narrow" w:cs="Arial"/>
                <w:sz w:val="21"/>
                <w:szCs w:val="21"/>
              </w:rPr>
              <w:t>Jefe/a de la Unidad de Modernización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D146A" w14:textId="46A0C6DA" w:rsidR="00D01A05" w:rsidRPr="00234AD6" w:rsidRDefault="00D01A05" w:rsidP="00253F4A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>&lt;Nombre</w:t>
            </w:r>
            <w:r w:rsidR="00366C6F">
              <w:rPr>
                <w:rFonts w:ascii="Arial Narrow" w:eastAsia="Arial" w:hAnsi="Arial Narrow" w:cs="Arial"/>
                <w:sz w:val="21"/>
                <w:szCs w:val="21"/>
              </w:rPr>
              <w:t xml:space="preserve"> y Apellidos</w:t>
            </w: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 xml:space="preserve"> del/ de la dueño/a del proceso&gt;</w:t>
            </w:r>
          </w:p>
          <w:p w14:paraId="08551122" w14:textId="77777777" w:rsidR="00D01A05" w:rsidRPr="00234AD6" w:rsidRDefault="00D01A05" w:rsidP="00253F4A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234AD6">
              <w:rPr>
                <w:rFonts w:ascii="Arial Narrow" w:eastAsia="Arial" w:hAnsi="Arial Narrow" w:cs="Arial"/>
                <w:sz w:val="21"/>
                <w:szCs w:val="21"/>
              </w:rPr>
              <w:t>&lt;Cargo&gt;</w:t>
            </w:r>
          </w:p>
        </w:tc>
      </w:tr>
    </w:tbl>
    <w:bookmarkEnd w:id="0"/>
    <w:p w14:paraId="16883B6D" w14:textId="201BBC44" w:rsidR="00D01A05" w:rsidRDefault="00234AD6" w:rsidP="00234AD6">
      <w:pPr>
        <w:spacing w:before="120" w:after="0" w:line="240" w:lineRule="auto"/>
        <w:ind w:hanging="284"/>
        <w:rPr>
          <w:rFonts w:ascii="Arial Narrow" w:hAnsi="Arial Narrow"/>
        </w:rPr>
      </w:pPr>
      <w:r w:rsidRPr="00234AD6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  <w:lang w:val="es-MX"/>
        </w:rPr>
        <w:t>(*) Sí existen varios elaboradores, agregar las filas necesarias para registrarlos. Si se requieren revisores adicionales, aplicar el mismo criterio.</w:t>
      </w:r>
    </w:p>
    <w:sectPr w:rsidR="00D01A05" w:rsidSect="00D01A05">
      <w:headerReference w:type="default" r:id="rId7"/>
      <w:footerReference w:type="default" r:id="rId8"/>
      <w:type w:val="continuous"/>
      <w:pgSz w:w="19845" w:h="13608" w:orient="landscape" w:code="9"/>
      <w:pgMar w:top="844" w:right="680" w:bottom="284" w:left="680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A4FC" w14:textId="77777777" w:rsidR="00A60A98" w:rsidRDefault="00A60A98">
      <w:pPr>
        <w:spacing w:after="0" w:line="240" w:lineRule="auto"/>
      </w:pPr>
      <w:r>
        <w:separator/>
      </w:r>
    </w:p>
  </w:endnote>
  <w:endnote w:type="continuationSeparator" w:id="0">
    <w:p w14:paraId="2BAE324F" w14:textId="77777777" w:rsidR="00A60A98" w:rsidRDefault="00A6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41A4" w14:textId="77777777" w:rsidR="00D01A05" w:rsidRPr="0078716F" w:rsidRDefault="00D01A05" w:rsidP="00D01A05">
    <w:pPr>
      <w:spacing w:before="120" w:after="0" w:line="240" w:lineRule="atLeast"/>
      <w:ind w:right="28"/>
      <w:jc w:val="center"/>
      <w:rPr>
        <w:rFonts w:ascii="Arial Narrow" w:hAnsi="Arial Narrow"/>
        <w:b/>
        <w:i/>
        <w:sz w:val="20"/>
      </w:rPr>
    </w:pPr>
    <w:r w:rsidRPr="0078716F">
      <w:rPr>
        <w:rFonts w:ascii="Arial Narrow" w:hAnsi="Arial Narrow"/>
        <w:b/>
        <w:i/>
        <w:sz w:val="20"/>
      </w:rPr>
      <w:t>ESTE DOCUMENTO IMPRESO ES UNA COPIA NO CONTROLADA</w:t>
    </w:r>
  </w:p>
  <w:p w14:paraId="6F3E10EF" w14:textId="77777777" w:rsidR="00D01A05" w:rsidRPr="0078716F" w:rsidRDefault="00D01A05" w:rsidP="00D01A05">
    <w:pPr>
      <w:spacing w:after="0" w:line="240" w:lineRule="atLeast"/>
      <w:ind w:right="19"/>
      <w:jc w:val="center"/>
      <w:rPr>
        <w:rFonts w:ascii="Arial Narrow" w:hAnsi="Arial Narrow"/>
        <w:i/>
        <w:sz w:val="20"/>
      </w:rPr>
    </w:pPr>
    <w:r w:rsidRPr="0078716F">
      <w:rPr>
        <w:rFonts w:ascii="Arial Narrow" w:hAnsi="Arial Narrow"/>
        <w:i/>
        <w:sz w:val="20"/>
      </w:rPr>
      <w:t>Para ver el documento controlado ingrese al</w:t>
    </w:r>
    <w:r>
      <w:rPr>
        <w:rFonts w:ascii="Arial Narrow" w:hAnsi="Arial Narrow"/>
        <w:i/>
        <w:sz w:val="20"/>
      </w:rPr>
      <w:t xml:space="preserve"> portal del SIG d</w:t>
    </w:r>
    <w:r w:rsidRPr="0078716F">
      <w:rPr>
        <w:rFonts w:ascii="Arial Narrow" w:hAnsi="Arial Narrow"/>
        <w:i/>
        <w:sz w:val="20"/>
      </w:rPr>
      <w:t>e la Sunass</w:t>
    </w:r>
  </w:p>
  <w:p w14:paraId="52E260FA" w14:textId="0B5DD187" w:rsidR="00D01A05" w:rsidRDefault="00D01A05" w:rsidP="00D01A05">
    <w:pPr>
      <w:pStyle w:val="Piedepgina"/>
      <w:jc w:val="center"/>
    </w:pPr>
    <w:r w:rsidRPr="0078716F">
      <w:rPr>
        <w:rFonts w:ascii="Arial Narrow" w:hAnsi="Arial Narrow"/>
        <w:i/>
        <w:sz w:val="20"/>
      </w:rPr>
      <w:t>Uso Interno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6DAA" w14:textId="77777777" w:rsidR="00A60A98" w:rsidRDefault="00A60A98">
      <w:pPr>
        <w:spacing w:after="0" w:line="240" w:lineRule="auto"/>
      </w:pPr>
      <w:r>
        <w:separator/>
      </w:r>
    </w:p>
  </w:footnote>
  <w:footnote w:type="continuationSeparator" w:id="0">
    <w:p w14:paraId="2AF8CE23" w14:textId="77777777" w:rsidR="00A60A98" w:rsidRDefault="00A6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9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2379"/>
      <w:gridCol w:w="9953"/>
      <w:gridCol w:w="3685"/>
    </w:tblGrid>
    <w:tr w:rsidR="00366C6F" w:rsidRPr="006A4F88" w14:paraId="0A8D2464" w14:textId="77777777" w:rsidTr="00366C6F">
      <w:trPr>
        <w:trHeight w:val="357"/>
      </w:trPr>
      <w:tc>
        <w:tcPr>
          <w:tcW w:w="297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DA788D8" w14:textId="24DAE286" w:rsidR="00366C6F" w:rsidRPr="006A4F88" w:rsidRDefault="00366C6F" w:rsidP="00C21EDE">
          <w:pPr>
            <w:pStyle w:val="Encabezado"/>
            <w:jc w:val="center"/>
            <w:rPr>
              <w:rFonts w:ascii="Arial Narrow" w:hAnsi="Arial Narrow"/>
            </w:rPr>
          </w:pPr>
          <w:r w:rsidRPr="006A4F88">
            <w:rPr>
              <w:rFonts w:ascii="Arial Narrow" w:hAnsi="Arial Narrow"/>
              <w:noProof/>
            </w:rPr>
            <w:drawing>
              <wp:inline distT="0" distB="0" distL="0" distR="0" wp14:anchorId="72ECCBB1" wp14:editId="014F3985">
                <wp:extent cx="1748836" cy="758842"/>
                <wp:effectExtent l="0" t="0" r="3810" b="3175"/>
                <wp:docPr id="906782242" name="Imagen 90678224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/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836" cy="758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3985EF" w14:textId="42C3A96F" w:rsidR="00366C6F" w:rsidRPr="00A679C3" w:rsidRDefault="00366C6F" w:rsidP="00C21EDE">
          <w:pPr>
            <w:spacing w:after="0" w:line="240" w:lineRule="auto"/>
            <w:jc w:val="center"/>
            <w:rPr>
              <w:rFonts w:ascii="Arial Narrow" w:hAnsi="Arial Narrow" w:cs="Arial"/>
              <w:b/>
              <w:bCs/>
            </w:rPr>
          </w:pPr>
          <w:r w:rsidRPr="00366C6F">
            <w:rPr>
              <w:rFonts w:ascii="Arial Narrow" w:hAnsi="Arial Narrow" w:cs="Arial"/>
              <w:b/>
              <w:bCs/>
              <w:sz w:val="24"/>
              <w:szCs w:val="24"/>
            </w:rPr>
            <w:t xml:space="preserve">FICHA DE PRODUCTO Y PROCESO DE NIVEL &lt;N&gt; </w:t>
          </w:r>
          <w:r w:rsidRPr="00A679C3">
            <w:rPr>
              <w:rFonts w:ascii="Arial Narrow" w:hAnsi="Arial Narrow" w:cs="Arial"/>
              <w:b/>
              <w:bCs/>
              <w:color w:val="2F5496" w:themeColor="accent1" w:themeShade="BF"/>
            </w:rPr>
            <w:t>(aplicable a procesos de último nivel)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C82B8D" w14:textId="51566148" w:rsidR="00366C6F" w:rsidRPr="00366C6F" w:rsidRDefault="00366C6F" w:rsidP="00EF3658">
          <w:pPr>
            <w:spacing w:after="0" w:line="240" w:lineRule="auto"/>
            <w:jc w:val="center"/>
            <w:rPr>
              <w:rFonts w:ascii="Arial Narrow" w:hAnsi="Arial Narrow" w:cs="Arial"/>
              <w:b/>
              <w:bCs/>
              <w:color w:val="000000"/>
              <w:sz w:val="24"/>
              <w:szCs w:val="24"/>
              <w:lang w:val="es-ES"/>
            </w:rPr>
          </w:pPr>
          <w:r w:rsidRPr="00366C6F">
            <w:rPr>
              <w:rFonts w:ascii="Arial Narrow" w:hAnsi="Arial Narrow" w:cs="Arial"/>
              <w:b/>
              <w:bCs/>
              <w:color w:val="000000"/>
              <w:sz w:val="24"/>
              <w:szCs w:val="24"/>
            </w:rPr>
            <w:t xml:space="preserve">Código Ficha: </w:t>
          </w:r>
          <w:r w:rsidRPr="00366C6F">
            <w:rPr>
              <w:rFonts w:ascii="Arial Narrow" w:hAnsi="Arial Narrow" w:cs="Arial"/>
              <w:b/>
              <w:bCs/>
              <w:color w:val="000000"/>
              <w:sz w:val="24"/>
              <w:szCs w:val="24"/>
              <w:lang w:val="es-ES"/>
            </w:rPr>
            <w:t>&lt;XXX-FP-NX&gt;</w:t>
          </w:r>
        </w:p>
        <w:p w14:paraId="1CD3F5E5" w14:textId="76D7A364" w:rsidR="00366C6F" w:rsidRPr="006A4F88" w:rsidRDefault="00366C6F" w:rsidP="00EF3658">
          <w:pPr>
            <w:spacing w:after="0" w:line="240" w:lineRule="auto"/>
            <w:jc w:val="center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color w:val="000000"/>
              <w:sz w:val="20"/>
              <w:szCs w:val="20"/>
              <w:lang w:val="es-ES"/>
            </w:rPr>
            <w:t>(Asignado por la Unidad de Modernización)</w:t>
          </w:r>
        </w:p>
      </w:tc>
    </w:tr>
    <w:tr w:rsidR="00366C6F" w:rsidRPr="006A4F88" w14:paraId="6B14EFF4" w14:textId="77777777" w:rsidTr="00366C6F">
      <w:trPr>
        <w:trHeight w:val="398"/>
      </w:trPr>
      <w:tc>
        <w:tcPr>
          <w:tcW w:w="29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3B9CDC4" w14:textId="77777777" w:rsidR="00366C6F" w:rsidRPr="006A4F88" w:rsidRDefault="00366C6F" w:rsidP="00C21EDE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7C08B3A" w14:textId="77777777" w:rsidR="00366C6F" w:rsidRPr="00366C6F" w:rsidRDefault="00366C6F" w:rsidP="00F846EE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lang w:eastAsia="en-US"/>
            </w:rPr>
          </w:pPr>
          <w:r w:rsidRPr="00366C6F">
            <w:rPr>
              <w:rFonts w:ascii="Arial Narrow" w:eastAsiaTheme="minorHAnsi" w:hAnsi="Arial Narrow" w:cs="Arial"/>
              <w:b/>
              <w:bCs/>
              <w:lang w:eastAsia="en-US"/>
            </w:rPr>
            <w:t xml:space="preserve">TIPO DE PROCESO: </w:t>
          </w:r>
        </w:p>
        <w:p w14:paraId="33173351" w14:textId="0B68013D" w:rsidR="00366C6F" w:rsidRPr="00366C6F" w:rsidRDefault="00366C6F" w:rsidP="00F846EE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lang w:eastAsia="en-US"/>
            </w:rPr>
          </w:pPr>
          <w:r w:rsidRPr="00366C6F">
            <w:rPr>
              <w:rFonts w:ascii="Arial Narrow" w:hAnsi="Arial Narrow" w:cs="Arial"/>
              <w:b/>
              <w:bCs/>
            </w:rPr>
            <w:t>&lt;MISIONAL, ESTRATÉGICO O DE SOPORTE&gt;</w:t>
          </w:r>
        </w:p>
      </w:tc>
      <w:tc>
        <w:tcPr>
          <w:tcW w:w="9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5D2C91" w14:textId="7129F0A1" w:rsidR="00366C6F" w:rsidRPr="00366C6F" w:rsidRDefault="00366C6F" w:rsidP="00F846EE">
          <w:pPr>
            <w:spacing w:after="0"/>
            <w:jc w:val="center"/>
            <w:rPr>
              <w:rFonts w:ascii="Arial Narrow" w:hAnsi="Arial Narrow"/>
              <w:sz w:val="18"/>
              <w:szCs w:val="20"/>
            </w:rPr>
          </w:pPr>
          <w:r w:rsidRPr="00366C6F">
            <w:rPr>
              <w:rFonts w:ascii="Arial Narrow" w:eastAsiaTheme="minorHAnsi" w:hAnsi="Arial Narrow" w:cs="Arial"/>
              <w:b/>
              <w:bCs/>
            </w:rPr>
            <w:t>&lt;CÓDIGO Y NOMBRE DEL PROCESO DE NIVEL N&gt;</w:t>
          </w:r>
        </w:p>
        <w:p w14:paraId="6A17D64E" w14:textId="6B244C63" w:rsidR="00366C6F" w:rsidRPr="006A4F88" w:rsidRDefault="00366C6F" w:rsidP="00C21EDE">
          <w:pPr>
            <w:spacing w:after="0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A679C3">
            <w:rPr>
              <w:rFonts w:ascii="Arial Narrow" w:hAnsi="Arial Narrow"/>
              <w:sz w:val="20"/>
            </w:rPr>
            <w:t xml:space="preserve">&lt;Nombre del Proceso de </w:t>
          </w:r>
          <w:r w:rsidRPr="00A679C3">
            <w:rPr>
              <w:rFonts w:ascii="Arial Narrow" w:hAnsi="Arial Narrow"/>
              <w:bCs/>
              <w:sz w:val="20"/>
            </w:rPr>
            <w:t>Nivel N - 1 (Indicar el nombre del proceso del cual se desagrega el nivel N)&gt;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36A998" w14:textId="0CFF3068" w:rsidR="00366C6F" w:rsidRPr="00366C6F" w:rsidRDefault="00366C6F" w:rsidP="00C21EDE">
          <w:pPr>
            <w:spacing w:after="0"/>
            <w:rPr>
              <w:rFonts w:ascii="Arial Narrow" w:hAnsi="Arial Narrow" w:cs="Arial"/>
              <w:sz w:val="18"/>
              <w:szCs w:val="18"/>
            </w:rPr>
          </w:pPr>
          <w:r w:rsidRPr="00366C6F">
            <w:rPr>
              <w:rFonts w:ascii="Arial Narrow" w:hAnsi="Arial Narrow"/>
              <w:bCs/>
              <w:sz w:val="18"/>
              <w:szCs w:val="18"/>
              <w:lang w:val="es-ES"/>
            </w:rPr>
            <w:t xml:space="preserve">Versión inicial: </w:t>
          </w:r>
          <w:proofErr w:type="spellStart"/>
          <w:r w:rsidRPr="00366C6F">
            <w:rPr>
              <w:rFonts w:ascii="Arial Narrow" w:hAnsi="Arial Narrow"/>
              <w:bCs/>
              <w:sz w:val="18"/>
              <w:szCs w:val="18"/>
              <w:lang w:val="es-ES"/>
            </w:rPr>
            <w:t>dd</w:t>
          </w:r>
          <w:proofErr w:type="spellEnd"/>
          <w:r w:rsidRPr="00366C6F">
            <w:rPr>
              <w:rFonts w:ascii="Arial Narrow" w:hAnsi="Arial Narrow"/>
              <w:bCs/>
              <w:sz w:val="18"/>
              <w:szCs w:val="18"/>
              <w:lang w:val="es-ES"/>
            </w:rPr>
            <w:t>/mm/</w:t>
          </w:r>
          <w:proofErr w:type="spellStart"/>
          <w:r w:rsidRPr="00366C6F">
            <w:rPr>
              <w:rFonts w:ascii="Arial Narrow" w:hAnsi="Arial Narrow"/>
              <w:bCs/>
              <w:sz w:val="18"/>
              <w:szCs w:val="18"/>
              <w:lang w:val="es-ES"/>
            </w:rPr>
            <w:t>aaaa</w:t>
          </w:r>
          <w:proofErr w:type="spellEnd"/>
        </w:p>
      </w:tc>
    </w:tr>
    <w:tr w:rsidR="00366C6F" w:rsidRPr="006A4F88" w14:paraId="615B00B7" w14:textId="77777777" w:rsidTr="00366C6F">
      <w:trPr>
        <w:trHeight w:val="397"/>
      </w:trPr>
      <w:tc>
        <w:tcPr>
          <w:tcW w:w="297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0A9BD9" w14:textId="77777777" w:rsidR="00366C6F" w:rsidRPr="006A4F88" w:rsidRDefault="00366C6F" w:rsidP="00C21EDE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37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B099C36" w14:textId="77777777" w:rsidR="00366C6F" w:rsidRPr="006A4F88" w:rsidRDefault="00366C6F" w:rsidP="00F846EE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sz w:val="24"/>
              <w:szCs w:val="24"/>
              <w:lang w:eastAsia="en-US"/>
            </w:rPr>
          </w:pPr>
        </w:p>
      </w:tc>
      <w:tc>
        <w:tcPr>
          <w:tcW w:w="99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ABAAF4B" w14:textId="77777777" w:rsidR="00366C6F" w:rsidRPr="00A679C3" w:rsidRDefault="00366C6F" w:rsidP="00F846EE">
          <w:pPr>
            <w:spacing w:after="0"/>
            <w:jc w:val="center"/>
            <w:rPr>
              <w:rFonts w:ascii="Arial Narrow" w:eastAsiaTheme="minorHAnsi" w:hAnsi="Arial Narrow" w:cs="Arial"/>
              <w:b/>
              <w:bCs/>
              <w:sz w:val="24"/>
              <w:szCs w:val="24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A8A8C8" w14:textId="77777777" w:rsidR="00366C6F" w:rsidRPr="00366C6F" w:rsidRDefault="00366C6F" w:rsidP="00366C6F">
          <w:pPr>
            <w:spacing w:after="0"/>
            <w:rPr>
              <w:rFonts w:ascii="Arial Narrow" w:hAnsi="Arial Narrow" w:cs="Arial"/>
              <w:color w:val="000000"/>
              <w:sz w:val="18"/>
              <w:szCs w:val="18"/>
            </w:rPr>
          </w:pPr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>Versión: 00X</w:t>
          </w:r>
        </w:p>
        <w:p w14:paraId="06E38466" w14:textId="185FD554" w:rsidR="00366C6F" w:rsidRPr="00366C6F" w:rsidRDefault="00366C6F" w:rsidP="00366C6F">
          <w:pPr>
            <w:spacing w:after="0"/>
            <w:rPr>
              <w:rFonts w:ascii="Arial Narrow" w:hAnsi="Arial Narrow" w:cs="Arial"/>
              <w:color w:val="000000"/>
              <w:sz w:val="18"/>
              <w:szCs w:val="18"/>
            </w:rPr>
          </w:pPr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 xml:space="preserve">Fecha de vigencia: </w:t>
          </w:r>
          <w:proofErr w:type="spellStart"/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>dd</w:t>
          </w:r>
          <w:proofErr w:type="spellEnd"/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>/mm/</w:t>
          </w:r>
          <w:proofErr w:type="spellStart"/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>aaaa</w:t>
          </w:r>
          <w:proofErr w:type="spellEnd"/>
        </w:p>
      </w:tc>
    </w:tr>
    <w:tr w:rsidR="00366C6F" w:rsidRPr="006A4F88" w14:paraId="7E3C85FA" w14:textId="77777777" w:rsidTr="00366C6F">
      <w:trPr>
        <w:trHeight w:val="357"/>
      </w:trPr>
      <w:tc>
        <w:tcPr>
          <w:tcW w:w="29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64546" w14:textId="77777777" w:rsidR="00366C6F" w:rsidRPr="006A4F88" w:rsidRDefault="00366C6F" w:rsidP="00C21EDE">
          <w:pPr>
            <w:spacing w:after="0" w:line="240" w:lineRule="auto"/>
            <w:rPr>
              <w:rFonts w:ascii="Arial Narrow" w:hAnsi="Arial Narrow"/>
            </w:rPr>
          </w:pPr>
        </w:p>
      </w:tc>
      <w:tc>
        <w:tcPr>
          <w:tcW w:w="2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DD45CD" w14:textId="77777777" w:rsidR="00366C6F" w:rsidRPr="006A4F88" w:rsidRDefault="00366C6F" w:rsidP="00C21EDE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</w:rPr>
          </w:pPr>
        </w:p>
      </w:tc>
      <w:tc>
        <w:tcPr>
          <w:tcW w:w="99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DC5BFB" w14:textId="3588742A" w:rsidR="00366C6F" w:rsidRPr="006A4F88" w:rsidRDefault="00366C6F" w:rsidP="00C21EDE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C185F3" w14:textId="77777777" w:rsidR="00366C6F" w:rsidRPr="00366C6F" w:rsidRDefault="00366C6F" w:rsidP="00C21EDE">
          <w:pPr>
            <w:pStyle w:val="Encabezado"/>
            <w:jc w:val="center"/>
            <w:rPr>
              <w:rFonts w:ascii="Arial Narrow" w:hAnsi="Arial Narrow" w:cs="Arial"/>
              <w:color w:val="000000"/>
              <w:sz w:val="18"/>
              <w:szCs w:val="18"/>
            </w:rPr>
          </w:pPr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 xml:space="preserve">Página </w: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separate"/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t>1</w: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366C6F">
            <w:rPr>
              <w:rFonts w:ascii="Arial Narrow" w:hAnsi="Arial Narrow" w:cs="Arial"/>
              <w:color w:val="000000"/>
              <w:sz w:val="18"/>
              <w:szCs w:val="18"/>
            </w:rPr>
            <w:t xml:space="preserve"> de </w: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separate"/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t>3</w:t>
          </w:r>
          <w:r w:rsidRPr="00366C6F">
            <w:rPr>
              <w:rFonts w:ascii="Arial Narrow" w:hAnsi="Arial Narrow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490B8530" w14:textId="77777777" w:rsidR="00CE526A" w:rsidRPr="00C51BC3" w:rsidRDefault="00CE526A">
    <w:pPr>
      <w:pStyle w:val="Encabezad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0A2"/>
    <w:multiLevelType w:val="hybridMultilevel"/>
    <w:tmpl w:val="CAACC7E6"/>
    <w:lvl w:ilvl="0" w:tplc="A15489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C7045"/>
    <w:multiLevelType w:val="hybridMultilevel"/>
    <w:tmpl w:val="D0B69338"/>
    <w:lvl w:ilvl="0" w:tplc="3314FE3A">
      <w:numFmt w:val="bullet"/>
      <w:lvlText w:val="-"/>
      <w:lvlJc w:val="left"/>
      <w:pPr>
        <w:ind w:left="360" w:hanging="360"/>
      </w:pPr>
      <w:rPr>
        <w:rFonts w:ascii="Arial Narrow" w:eastAsia="Arial" w:hAnsi="Arial Narrow" w:cs="Aria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6B27A8"/>
    <w:multiLevelType w:val="hybridMultilevel"/>
    <w:tmpl w:val="A39C11DC"/>
    <w:lvl w:ilvl="0" w:tplc="C3E4B72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6111C7"/>
    <w:multiLevelType w:val="hybridMultilevel"/>
    <w:tmpl w:val="64F6A25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5757A1"/>
    <w:multiLevelType w:val="hybridMultilevel"/>
    <w:tmpl w:val="1E28416C"/>
    <w:lvl w:ilvl="0" w:tplc="8D0ED3AA">
      <w:start w:val="14"/>
      <w:numFmt w:val="bullet"/>
      <w:lvlText w:val="-"/>
      <w:lvlJc w:val="left"/>
      <w:pPr>
        <w:ind w:left="227" w:hanging="227"/>
      </w:pPr>
      <w:rPr>
        <w:rFonts w:ascii="Arial Narrow" w:eastAsia="Arial" w:hAnsi="Arial Narrow" w:cs="Arial" w:hint="default"/>
        <w:b/>
        <w:i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1440270">
    <w:abstractNumId w:val="2"/>
  </w:num>
  <w:num w:numId="2" w16cid:durableId="654649262">
    <w:abstractNumId w:val="4"/>
  </w:num>
  <w:num w:numId="3" w16cid:durableId="48696361">
    <w:abstractNumId w:val="1"/>
  </w:num>
  <w:num w:numId="4" w16cid:durableId="27418871">
    <w:abstractNumId w:val="3"/>
  </w:num>
  <w:num w:numId="5" w16cid:durableId="130477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D0"/>
    <w:rsid w:val="00033443"/>
    <w:rsid w:val="00035E7B"/>
    <w:rsid w:val="0004498E"/>
    <w:rsid w:val="0008151D"/>
    <w:rsid w:val="00082976"/>
    <w:rsid w:val="000E078D"/>
    <w:rsid w:val="001616D8"/>
    <w:rsid w:val="00180536"/>
    <w:rsid w:val="0019329E"/>
    <w:rsid w:val="001B48AA"/>
    <w:rsid w:val="00234AD6"/>
    <w:rsid w:val="002668CF"/>
    <w:rsid w:val="002947FF"/>
    <w:rsid w:val="002D26F1"/>
    <w:rsid w:val="00366C6F"/>
    <w:rsid w:val="003841C0"/>
    <w:rsid w:val="00392B06"/>
    <w:rsid w:val="00392F1B"/>
    <w:rsid w:val="003B3E92"/>
    <w:rsid w:val="003E4F56"/>
    <w:rsid w:val="0041753A"/>
    <w:rsid w:val="004244D2"/>
    <w:rsid w:val="004247EA"/>
    <w:rsid w:val="004B2EA3"/>
    <w:rsid w:val="004C41B0"/>
    <w:rsid w:val="005006E2"/>
    <w:rsid w:val="005B0163"/>
    <w:rsid w:val="005B29AC"/>
    <w:rsid w:val="005D45BF"/>
    <w:rsid w:val="005D7BB3"/>
    <w:rsid w:val="00603944"/>
    <w:rsid w:val="00620B3F"/>
    <w:rsid w:val="00627CA5"/>
    <w:rsid w:val="00682692"/>
    <w:rsid w:val="006A4F88"/>
    <w:rsid w:val="00707123"/>
    <w:rsid w:val="0076330C"/>
    <w:rsid w:val="00763DEF"/>
    <w:rsid w:val="00764416"/>
    <w:rsid w:val="00766630"/>
    <w:rsid w:val="00787C0C"/>
    <w:rsid w:val="007A45DE"/>
    <w:rsid w:val="007A727B"/>
    <w:rsid w:val="007D256D"/>
    <w:rsid w:val="007F00E5"/>
    <w:rsid w:val="00841496"/>
    <w:rsid w:val="00845B65"/>
    <w:rsid w:val="00862440"/>
    <w:rsid w:val="0086365B"/>
    <w:rsid w:val="00863FC7"/>
    <w:rsid w:val="00874EEF"/>
    <w:rsid w:val="008C4D35"/>
    <w:rsid w:val="008D6DAE"/>
    <w:rsid w:val="00912BF2"/>
    <w:rsid w:val="00945AB9"/>
    <w:rsid w:val="009813B1"/>
    <w:rsid w:val="009B0F74"/>
    <w:rsid w:val="009D7B76"/>
    <w:rsid w:val="009F7551"/>
    <w:rsid w:val="00A05ECF"/>
    <w:rsid w:val="00A13E8C"/>
    <w:rsid w:val="00A51F23"/>
    <w:rsid w:val="00A523D4"/>
    <w:rsid w:val="00A60A98"/>
    <w:rsid w:val="00A679C3"/>
    <w:rsid w:val="00A8784C"/>
    <w:rsid w:val="00AA377C"/>
    <w:rsid w:val="00AF7B0B"/>
    <w:rsid w:val="00B02AAA"/>
    <w:rsid w:val="00B107F7"/>
    <w:rsid w:val="00B11CE0"/>
    <w:rsid w:val="00B512DD"/>
    <w:rsid w:val="00BA620F"/>
    <w:rsid w:val="00BB10F9"/>
    <w:rsid w:val="00C21EDE"/>
    <w:rsid w:val="00C51BC3"/>
    <w:rsid w:val="00C60FAE"/>
    <w:rsid w:val="00C80DEC"/>
    <w:rsid w:val="00CB0567"/>
    <w:rsid w:val="00CB2B56"/>
    <w:rsid w:val="00CD6DB6"/>
    <w:rsid w:val="00CE526A"/>
    <w:rsid w:val="00D01A05"/>
    <w:rsid w:val="00D26758"/>
    <w:rsid w:val="00DA663F"/>
    <w:rsid w:val="00E324C9"/>
    <w:rsid w:val="00E40215"/>
    <w:rsid w:val="00E76DB8"/>
    <w:rsid w:val="00E927A8"/>
    <w:rsid w:val="00EA3F53"/>
    <w:rsid w:val="00EF3658"/>
    <w:rsid w:val="00F300D0"/>
    <w:rsid w:val="00F41295"/>
    <w:rsid w:val="00F560F3"/>
    <w:rsid w:val="00F57163"/>
    <w:rsid w:val="00F75BF7"/>
    <w:rsid w:val="00F846EE"/>
    <w:rsid w:val="00FD1D55"/>
    <w:rsid w:val="00F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86D5D"/>
  <w15:chartTrackingRefBased/>
  <w15:docId w15:val="{4DD0E90B-A067-4C3D-9728-4400B18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0D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300D0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F3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F300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2B5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CB2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B56"/>
  </w:style>
  <w:style w:type="paragraph" w:styleId="Prrafodelista">
    <w:name w:val="List Paragraph"/>
    <w:basedOn w:val="Normal"/>
    <w:uiPriority w:val="34"/>
    <w:qFormat/>
    <w:rsid w:val="00C21EDE"/>
    <w:pPr>
      <w:ind w:left="720"/>
      <w:contextualSpacing/>
    </w:pPr>
  </w:style>
  <w:style w:type="paragraph" w:styleId="Revisin">
    <w:name w:val="Revision"/>
    <w:hidden/>
    <w:uiPriority w:val="99"/>
    <w:semiHidden/>
    <w:rsid w:val="00F846EE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51F2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Diaz Guerra</dc:creator>
  <cp:keywords/>
  <dc:description/>
  <cp:lastModifiedBy>Lizeth Diaz Guerra</cp:lastModifiedBy>
  <cp:revision>10</cp:revision>
  <dcterms:created xsi:type="dcterms:W3CDTF">2025-09-18T01:50:00Z</dcterms:created>
  <dcterms:modified xsi:type="dcterms:W3CDTF">2025-10-10T19:31:00Z</dcterms:modified>
</cp:coreProperties>
</file>